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70" w:rsidRDefault="005D2370" w:rsidP="005D2370">
      <w:pPr>
        <w:pStyle w:val="a3"/>
        <w:jc w:val="center"/>
      </w:pPr>
      <w:r>
        <w:rPr>
          <w:rStyle w:val="a4"/>
        </w:rPr>
        <w:t>ПОЛОЖЕНИЕ</w:t>
      </w:r>
    </w:p>
    <w:p w:rsidR="005D2370" w:rsidRDefault="005D2370" w:rsidP="005D2370">
      <w:pPr>
        <w:pStyle w:val="a3"/>
        <w:jc w:val="center"/>
      </w:pPr>
      <w:r>
        <w:rPr>
          <w:rStyle w:val="a4"/>
        </w:rPr>
        <w:t>о комиссии по противодействию коррупции в муниципальном образовании «Выборгский район» Ленинградской области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  <w:jc w:val="center"/>
      </w:pPr>
      <w:r>
        <w:rPr>
          <w:rStyle w:val="a4"/>
        </w:rPr>
        <w:t>1. Общие положения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</w:pPr>
      <w:r>
        <w:t>1.1. Комиссия по противодействию коррупции в муниципальном образовании «Выборгский район» Ленинградской области (далее - комиссия) является постоянно действующим совещательным органом и создается в целях координации деятельности органов местного самоуправления «Выборгский район» Ленинградской области, органов государственной власти и общественных объединений (организаций) в сфере противодействия коррупции.</w:t>
      </w:r>
    </w:p>
    <w:p w:rsidR="005D2370" w:rsidRDefault="005D2370" w:rsidP="005D2370">
      <w:pPr>
        <w:pStyle w:val="a3"/>
      </w:pPr>
      <w:r>
        <w:t> 1.2.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законом Ленинградской области от 17.06.11 № 44-оз «О противодействии коррупции в Ленинградской области», иными законами и нормативными правовыми актами Ленинградской области, а также настоящим Положением.</w:t>
      </w:r>
    </w:p>
    <w:p w:rsidR="005D2370" w:rsidRDefault="005D2370" w:rsidP="005D2370">
      <w:pPr>
        <w:pStyle w:val="a3"/>
      </w:pPr>
      <w:r>
        <w:t xml:space="preserve">1.5. Комиссия утверждается постановлением администрации </w:t>
      </w:r>
      <w:proofErr w:type="gramStart"/>
      <w:r>
        <w:t>муниципального  образования</w:t>
      </w:r>
      <w:proofErr w:type="gramEnd"/>
      <w:r>
        <w:t xml:space="preserve"> «Выборгский район» Ленинградской области и возглавляется главой  администрации «Выборгский район» Ленинградской области.</w:t>
      </w:r>
    </w:p>
    <w:p w:rsidR="005D2370" w:rsidRDefault="005D2370" w:rsidP="005D2370">
      <w:pPr>
        <w:pStyle w:val="a3"/>
      </w:pPr>
      <w:r>
        <w:t xml:space="preserve">1.6. По решению председателя комиссии к работе комиссии могут привлекаться представители общественных объединений (организаций), научных, образовательных учреждений и </w:t>
      </w:r>
      <w:proofErr w:type="gramStart"/>
      <w:r>
        <w:t>иных организаций</w:t>
      </w:r>
      <w:proofErr w:type="gramEnd"/>
      <w:r>
        <w:t xml:space="preserve"> и лица, специализирующиеся на изучении проблем коррупции, кроме того, для анализа, изучения и выдачи экспертного заключения по рассматриваемым вопросам могут привлекаться эксперты (консультанты).</w:t>
      </w:r>
    </w:p>
    <w:p w:rsidR="005D2370" w:rsidRDefault="005D2370" w:rsidP="005D2370">
      <w:pPr>
        <w:pStyle w:val="a3"/>
      </w:pPr>
      <w:r>
        <w:t>1.7. Для целей настоящего Положения используются следующие понятия:</w:t>
      </w:r>
    </w:p>
    <w:p w:rsidR="005D2370" w:rsidRDefault="005D2370" w:rsidP="005D2370">
      <w:pPr>
        <w:pStyle w:val="a3"/>
      </w:pPr>
      <w:r>
        <w:t>антикоррупционная политика - систематическое осуществление комплекса мероприятий по выявлению и устранению причин и условий, порождающих коррупционные факторы; выработке оптимальных механизмов защиты от проникновения коррупции                  в органы местного самоуправления с учетом их специфики; снижению коррупционных рисков; созданию единой системы мониторинга и информирования по проблемам противодействия коррупции; антикоррупционной пропаганде и воспитанию; привлечению общественности к сотрудничеству по вопросам пресечения коррупционных правонарушений в целях выработки у граждан, муниципальных служащих навыков антикоррупционного поведения, а также формирования нетерпимого отношения к проявлениям коррупции;</w:t>
      </w:r>
    </w:p>
    <w:p w:rsidR="005D2370" w:rsidRDefault="005D2370" w:rsidP="005D2370">
      <w:pPr>
        <w:pStyle w:val="a3"/>
      </w:pPr>
      <w:r>
        <w:t xml:space="preserve">антикоррупционный мониторинг - деятельность органов местного самоуправления муниципального образования «Выборгский район» Ленинградской области по наблюдению, выявлению, анализу, оценке и прогнозу коррупции, </w:t>
      </w:r>
      <w:proofErr w:type="spellStart"/>
      <w:r>
        <w:t>коррупциогенных</w:t>
      </w:r>
      <w:proofErr w:type="spellEnd"/>
      <w:r>
        <w:t xml:space="preserve"> </w:t>
      </w:r>
      <w:r>
        <w:lastRenderedPageBreak/>
        <w:t>факторов, а также реализации мер по противодействию коррупции и повышению ее эффективности.</w:t>
      </w:r>
    </w:p>
    <w:p w:rsidR="005D2370" w:rsidRDefault="005D2370" w:rsidP="005D2370">
      <w:pPr>
        <w:pStyle w:val="a3"/>
      </w:pPr>
      <w:r>
        <w:t>  </w:t>
      </w:r>
    </w:p>
    <w:p w:rsidR="005D2370" w:rsidRDefault="005D2370" w:rsidP="005D2370">
      <w:pPr>
        <w:pStyle w:val="a3"/>
        <w:jc w:val="center"/>
      </w:pPr>
      <w:r>
        <w:rPr>
          <w:rStyle w:val="a4"/>
        </w:rPr>
        <w:t>2. Основные задачи комиссии.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</w:pPr>
      <w:r>
        <w:t>2.1. Основными задачами комиссии являются:</w:t>
      </w:r>
    </w:p>
    <w:p w:rsidR="005D2370" w:rsidRDefault="005D2370" w:rsidP="005D2370">
      <w:pPr>
        <w:pStyle w:val="a3"/>
      </w:pPr>
      <w:r>
        <w:t xml:space="preserve">2.1.1. Подготовка предложений по вопросам профилактики и противодействия коррупции в </w:t>
      </w:r>
      <w:proofErr w:type="gramStart"/>
      <w:r>
        <w:t>муниципальном  образовании</w:t>
      </w:r>
      <w:proofErr w:type="gramEnd"/>
      <w:r>
        <w:t>  «Выборгский район» Ленинградской области.</w:t>
      </w:r>
    </w:p>
    <w:p w:rsidR="005D2370" w:rsidRDefault="005D2370" w:rsidP="005D2370">
      <w:pPr>
        <w:pStyle w:val="a3"/>
      </w:pPr>
      <w:r>
        <w:t>2.1.2.  Участие в разработке и реализации антикоррупционной политики.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  <w:jc w:val="center"/>
      </w:pPr>
      <w:r>
        <w:rPr>
          <w:rStyle w:val="a4"/>
        </w:rPr>
        <w:t>3. Функции комиссии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</w:pPr>
      <w:r>
        <w:t>3.1. Комиссия осуществляет следующие функции:</w:t>
      </w:r>
    </w:p>
    <w:p w:rsidR="005D2370" w:rsidRDefault="005D2370" w:rsidP="005D2370">
      <w:pPr>
        <w:pStyle w:val="a3"/>
      </w:pPr>
      <w:r>
        <w:t>3.1.1. Организация в пределах своих полномочий информационного взаимодействия между органами местного самоуправления, организациями, общественными организациями и иными институтами гражданского общества по вопросам противодействия коррупции.</w:t>
      </w:r>
    </w:p>
    <w:p w:rsidR="005D2370" w:rsidRDefault="005D2370" w:rsidP="005D2370">
      <w:pPr>
        <w:pStyle w:val="a3"/>
      </w:pPr>
      <w:r>
        <w:t>3.1.2. Координация деятельности по проведению антикоррупционного мониторинга в порядке, установленном муниципальным правовым актом.</w:t>
      </w:r>
    </w:p>
    <w:p w:rsidR="005D2370" w:rsidRDefault="005D2370" w:rsidP="005D2370">
      <w:pPr>
        <w:pStyle w:val="a3"/>
      </w:pPr>
      <w:r>
        <w:t>3.1.3. Рассмотрение обращений физических и юридических лиц по вопросам противодействия коррупции.</w:t>
      </w:r>
    </w:p>
    <w:p w:rsidR="005D2370" w:rsidRDefault="005D2370" w:rsidP="005D2370">
      <w:pPr>
        <w:pStyle w:val="a3"/>
      </w:pPr>
      <w:r>
        <w:t>3.1.4. Выступление в средствах массовой информации по вопросам противодействии коррупции.</w:t>
      </w:r>
    </w:p>
    <w:p w:rsidR="005D2370" w:rsidRDefault="005D2370" w:rsidP="005D2370">
      <w:pPr>
        <w:pStyle w:val="a3"/>
      </w:pPr>
      <w:r>
        <w:t>3.1.5. Рассмотрение на заседаниях комиссии информации о возможном наличии признаков коррупции, организация анализа такой информации в целях последующего информирования правоохранительных органов и иных заинтересованных лиц.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  <w:jc w:val="center"/>
      </w:pPr>
      <w:r>
        <w:rPr>
          <w:rStyle w:val="a4"/>
        </w:rPr>
        <w:t>4. Права комиссии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</w:pPr>
      <w:r>
        <w:t>4.1. В целях осуществления своих полномочий комиссия имеет право:</w:t>
      </w:r>
    </w:p>
    <w:p w:rsidR="005D2370" w:rsidRDefault="005D2370" w:rsidP="005D2370">
      <w:pPr>
        <w:pStyle w:val="a3"/>
      </w:pPr>
      <w:r>
        <w:t>4.1.1. Принимать решения в пределах своей компетенции.</w:t>
      </w:r>
    </w:p>
    <w:p w:rsidR="005D2370" w:rsidRDefault="005D2370" w:rsidP="005D2370">
      <w:pPr>
        <w:pStyle w:val="a3"/>
      </w:pPr>
      <w:r>
        <w:lastRenderedPageBreak/>
        <w:t>4.1.2. Создавать рабочие и экспертные группы по вопросам реализации антикоррупционной политики с привлечением экспертов и специалистов.</w:t>
      </w:r>
    </w:p>
    <w:p w:rsidR="005D2370" w:rsidRDefault="005D2370" w:rsidP="005D2370">
      <w:pPr>
        <w:pStyle w:val="a3"/>
      </w:pPr>
      <w:r>
        <w:t>4.1.3. Заслушивать на своих заседаниях руководителей рабочих и экспертных групп о результатах выполнения возложенных на них задач, а также представителей организаций и иных общественных институтов по вопросам реализации антикоррупционной политики.</w:t>
      </w:r>
    </w:p>
    <w:p w:rsidR="005D2370" w:rsidRDefault="005D2370" w:rsidP="005D2370">
      <w:pPr>
        <w:pStyle w:val="a3"/>
      </w:pPr>
      <w:r>
        <w:t xml:space="preserve">4.1.4. Приглашать на заседания комиссии представителей </w:t>
      </w:r>
      <w:proofErr w:type="gramStart"/>
      <w:r>
        <w:t>федеральных  государственных</w:t>
      </w:r>
      <w:proofErr w:type="gramEnd"/>
      <w:r>
        <w:t>  органов, органов местного самоуправления, общественных объединений (организаций), научных, образовательных учреждений, иных организаций и лиц, специализирующихся на изучении проблем коррупции, экспертов (консультантов).</w:t>
      </w:r>
    </w:p>
    <w:p w:rsidR="005D2370" w:rsidRDefault="005D2370" w:rsidP="005D2370">
      <w:pPr>
        <w:pStyle w:val="a3"/>
      </w:pPr>
      <w:r>
        <w:t xml:space="preserve">4.1.5. Вносить предложения по подготовке проектов нормативных правовых актов </w:t>
      </w:r>
      <w:proofErr w:type="gramStart"/>
      <w:r>
        <w:t>администрации  муниципального</w:t>
      </w:r>
      <w:proofErr w:type="gramEnd"/>
      <w:r>
        <w:t>  образования «Выборгский район» Ленинградской области по вопросам противодействия коррупции.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  <w:jc w:val="center"/>
      </w:pPr>
      <w:r>
        <w:rPr>
          <w:rStyle w:val="a4"/>
        </w:rPr>
        <w:t>5. Организация деятельности комиссии</w:t>
      </w:r>
    </w:p>
    <w:p w:rsidR="005D2370" w:rsidRDefault="005D2370" w:rsidP="005D2370">
      <w:pPr>
        <w:pStyle w:val="a3"/>
      </w:pPr>
    </w:p>
    <w:p w:rsidR="005D2370" w:rsidRDefault="005D2370" w:rsidP="005D2370">
      <w:pPr>
        <w:pStyle w:val="a3"/>
      </w:pPr>
      <w:r>
        <w:t>5.1. Заседания комиссии проводятся по мере необходимости, но не реже одного раза    в квартал. По решению председателя комиссии могут проводиться внеочередные заседания.</w:t>
      </w:r>
    </w:p>
    <w:p w:rsidR="005D2370" w:rsidRDefault="005D2370" w:rsidP="005D2370">
      <w:pPr>
        <w:pStyle w:val="a3"/>
      </w:pPr>
      <w:r>
        <w:t>5.2.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5D2370" w:rsidRDefault="005D2370" w:rsidP="005D2370">
      <w:pPr>
        <w:pStyle w:val="a3"/>
      </w:pPr>
      <w:r>
        <w:t>5.3. Заседание комиссии правомочно, если на нем присутствует более половины общего числа членов комиссии.</w:t>
      </w:r>
    </w:p>
    <w:p w:rsidR="005D2370" w:rsidRDefault="005D2370" w:rsidP="005D2370">
      <w:pPr>
        <w:pStyle w:val="a3"/>
      </w:pPr>
      <w:r>
        <w:t>5.4. Решения комиссии принимаются простым большинством голосов, присутствующих на заседании членов комиссии путем открытого голосования. В случае равенства голосов, решающим является голос председателя комиссии.</w:t>
      </w:r>
    </w:p>
    <w:p w:rsidR="005D2370" w:rsidRDefault="005D2370" w:rsidP="005D2370">
      <w:pPr>
        <w:pStyle w:val="a3"/>
      </w:pPr>
      <w:r>
        <w:t>5.5. Решения комиссия оформляются протоколами и носят рекомендательный характер.</w:t>
      </w:r>
    </w:p>
    <w:p w:rsidR="005D2370" w:rsidRDefault="005D2370" w:rsidP="005D2370">
      <w:pPr>
        <w:pStyle w:val="a3"/>
      </w:pPr>
      <w:r>
        <w:t>5.6 Руководство деятельностью комиссии осуществляет председатель комиссии.</w:t>
      </w:r>
    </w:p>
    <w:p w:rsidR="005D2370" w:rsidRDefault="005D2370" w:rsidP="005D2370">
      <w:pPr>
        <w:pStyle w:val="a3"/>
      </w:pPr>
      <w:r>
        <w:t>5.7. В отсутствие председателя комиссии его обязанности исполняет заместитель председателя комиссии.</w:t>
      </w:r>
    </w:p>
    <w:p w:rsidR="005D2370" w:rsidRDefault="005D2370" w:rsidP="005D2370">
      <w:pPr>
        <w:pStyle w:val="a3"/>
      </w:pPr>
      <w:r>
        <w:t>5.8. Председатель комиссии:</w:t>
      </w:r>
    </w:p>
    <w:p w:rsidR="005D2370" w:rsidRDefault="005D2370" w:rsidP="005D2370">
      <w:pPr>
        <w:pStyle w:val="a3"/>
      </w:pPr>
      <w:r>
        <w:t>- ведет заседания комиссии;</w:t>
      </w:r>
    </w:p>
    <w:p w:rsidR="005D2370" w:rsidRDefault="005D2370" w:rsidP="005D2370">
      <w:pPr>
        <w:pStyle w:val="a3"/>
      </w:pPr>
      <w:r>
        <w:t>- определяет место и время проведения заседаний комиссии;</w:t>
      </w:r>
    </w:p>
    <w:p w:rsidR="005D2370" w:rsidRDefault="005D2370" w:rsidP="005D2370">
      <w:pPr>
        <w:pStyle w:val="a3"/>
      </w:pPr>
      <w:r>
        <w:t>- формирует на основе предложений членов комиссии план работы комиссии и повестку дня ее очередного заседания;</w:t>
      </w:r>
    </w:p>
    <w:p w:rsidR="005D2370" w:rsidRDefault="005D2370" w:rsidP="005D2370">
      <w:pPr>
        <w:pStyle w:val="a3"/>
      </w:pPr>
      <w:r>
        <w:lastRenderedPageBreak/>
        <w:t>- дает поручения в сфере деятельности комиссии секретарю комиссии, экспертам (консультантам) комиссии;</w:t>
      </w:r>
    </w:p>
    <w:p w:rsidR="005D2370" w:rsidRDefault="005D2370" w:rsidP="005D2370">
      <w:pPr>
        <w:pStyle w:val="a3"/>
      </w:pPr>
      <w:r>
        <w:t>- подписывает протоколы заседаний комиссии.</w:t>
      </w:r>
    </w:p>
    <w:p w:rsidR="005D2370" w:rsidRDefault="005D2370" w:rsidP="005D2370">
      <w:pPr>
        <w:pStyle w:val="a3"/>
      </w:pPr>
      <w:r>
        <w:t>5.9. Секретарь комиссии:</w:t>
      </w:r>
    </w:p>
    <w:p w:rsidR="005D2370" w:rsidRDefault="005D2370" w:rsidP="005D2370">
      <w:pPr>
        <w:pStyle w:val="a3"/>
      </w:pPr>
      <w:r>
        <w:t>- осуществляет подготовку проекта плана работы комиссии;</w:t>
      </w:r>
    </w:p>
    <w:p w:rsidR="005D2370" w:rsidRDefault="005D2370" w:rsidP="005D2370">
      <w:pPr>
        <w:pStyle w:val="a3"/>
      </w:pPr>
      <w:r>
        <w:t>- формирует проект повестки дня заседания комиссии;</w:t>
      </w:r>
    </w:p>
    <w:p w:rsidR="005D2370" w:rsidRDefault="005D2370" w:rsidP="005D2370">
      <w:pPr>
        <w:pStyle w:val="a3"/>
      </w:pPr>
      <w:r>
        <w:t>- координирует работу по подготовке материалов к заседаниям комиссии, а также проектов соответствующих решений;</w:t>
      </w:r>
    </w:p>
    <w:p w:rsidR="005D2370" w:rsidRDefault="005D2370" w:rsidP="005D2370">
      <w:pPr>
        <w:pStyle w:val="a3"/>
      </w:pPr>
      <w:r>
        <w:t>- информирует членов комиссии, иных заинтересованных лиц о дате, времени, месте        и повестке дня очередного (внеочередного) заседания комиссии, обеспечивает необходимыми материалами;</w:t>
      </w:r>
    </w:p>
    <w:p w:rsidR="005D2370" w:rsidRDefault="005D2370" w:rsidP="005D2370">
      <w:pPr>
        <w:pStyle w:val="a3"/>
      </w:pPr>
      <w:r>
        <w:t>- ведет и оформляет протоколы заседания комиссии;</w:t>
      </w:r>
    </w:p>
    <w:p w:rsidR="005D2370" w:rsidRDefault="005D2370" w:rsidP="005D2370">
      <w:pPr>
        <w:pStyle w:val="a3"/>
      </w:pPr>
      <w:r>
        <w:t>- представляет протоколы заседания комиссии председателю комиссии для подписания;</w:t>
      </w:r>
    </w:p>
    <w:p w:rsidR="005D2370" w:rsidRDefault="005D2370" w:rsidP="005D2370">
      <w:pPr>
        <w:pStyle w:val="a3"/>
      </w:pPr>
      <w:r>
        <w:t>- осуществляет контроль выполнения решений комиссии;</w:t>
      </w:r>
    </w:p>
    <w:p w:rsidR="005D2370" w:rsidRDefault="005D2370" w:rsidP="005D2370">
      <w:pPr>
        <w:pStyle w:val="a3"/>
      </w:pPr>
      <w:r>
        <w:t>- организует выполнение поручений председателя комиссии.</w:t>
      </w:r>
    </w:p>
    <w:p w:rsidR="005D2370" w:rsidRDefault="005D2370" w:rsidP="005D2370">
      <w:pPr>
        <w:pStyle w:val="a3"/>
      </w:pPr>
      <w:r>
        <w:t>5.10. По решению председателя комиссии информация не конфиденциального характера о рассмотренных комиссией вопросах может передаваться в СМИ для опубликования.</w:t>
      </w:r>
    </w:p>
    <w:p w:rsidR="000738E1" w:rsidRDefault="000738E1">
      <w:bookmarkStart w:id="0" w:name="_GoBack"/>
      <w:bookmarkEnd w:id="0"/>
    </w:p>
    <w:sectPr w:rsidR="0007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3D"/>
    <w:rsid w:val="000738E1"/>
    <w:rsid w:val="005D2370"/>
    <w:rsid w:val="00F6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79296-F366-4F3D-ACB6-EF1CF140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2025-01-14T12:16:00Z</dcterms:created>
  <dcterms:modified xsi:type="dcterms:W3CDTF">2025-01-14T12:16:00Z</dcterms:modified>
</cp:coreProperties>
</file>