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782B" w:rsidRDefault="00EB782B" w:rsidP="00EB782B">
      <w:pPr>
        <w:widowControl w:val="0"/>
        <w:autoSpaceDE w:val="0"/>
        <w:autoSpaceDN w:val="0"/>
        <w:adjustRightInd w:val="0"/>
        <w:jc w:val="center"/>
      </w:pPr>
      <w:r>
        <w:t>О</w:t>
      </w:r>
      <w:r>
        <w:t>ценки эффективности реализации муниципаль</w:t>
      </w:r>
      <w:r>
        <w:t>ных программ муниципального образования «Выборгский район» Ленинградской области за 2022 год</w:t>
      </w:r>
    </w:p>
    <w:p w:rsidR="00EB782B" w:rsidRDefault="00EB782B" w:rsidP="00EB782B">
      <w:pPr>
        <w:widowControl w:val="0"/>
        <w:autoSpaceDE w:val="0"/>
        <w:autoSpaceDN w:val="0"/>
        <w:adjustRightInd w:val="0"/>
        <w:jc w:val="center"/>
      </w:pPr>
      <w:r>
        <w:t xml:space="preserve"> </w:t>
      </w:r>
    </w:p>
    <w:p w:rsidR="00EB782B" w:rsidRPr="00EB782B" w:rsidRDefault="00EB782B" w:rsidP="00EB782B">
      <w:pPr>
        <w:ind w:firstLine="708"/>
        <w:jc w:val="both"/>
        <w:rPr>
          <w:bCs/>
        </w:rPr>
      </w:pPr>
      <w:r>
        <w:t xml:space="preserve">В 2022 году реализованы 10 муниципальных программ. Оценка проводится по всем программам. Оценка эффективности проводится в соответствии с п.7 </w:t>
      </w:r>
      <w:r w:rsidRPr="00EB782B">
        <w:rPr>
          <w:bCs/>
        </w:rPr>
        <w:t>Порядка разработки, реализации и оценки эффективности муниципальных программ муниципального образования «Выборгский район» Ленинградской области и муниципального образования «Город Выборг» Выборгского района Ленинградской области,</w:t>
      </w:r>
      <w:r>
        <w:rPr>
          <w:bCs/>
        </w:rPr>
        <w:t xml:space="preserve"> утвержденного постановлением администрации </w:t>
      </w:r>
      <w:r w:rsidRPr="00EB782B">
        <w:rPr>
          <w:bCs/>
        </w:rPr>
        <w:t>муниципального образования «Выборгский район» Ленинградской области</w:t>
      </w:r>
      <w:r>
        <w:rPr>
          <w:bCs/>
        </w:rPr>
        <w:t xml:space="preserve"> №4767 от 27.12.2022 года.</w:t>
      </w:r>
    </w:p>
    <w:p w:rsidR="00B702B1" w:rsidRDefault="00EB782B" w:rsidP="00EB782B">
      <w:pPr>
        <w:jc w:val="both"/>
      </w:pPr>
      <w:r>
        <w:tab/>
        <w:t xml:space="preserve">Средняя эффективность реализации муниципальных программ </w:t>
      </w:r>
      <w:r w:rsidR="00972A68">
        <w:t>по итогам 2022 года составила 86,4%</w:t>
      </w:r>
    </w:p>
    <w:p w:rsidR="00972A68" w:rsidRDefault="00972A68" w:rsidP="00EB782B">
      <w:pPr>
        <w:jc w:val="both"/>
      </w:pPr>
      <w:r w:rsidRPr="0057255D">
        <w:t>степен</w:t>
      </w:r>
      <w:r>
        <w:t>ь</w:t>
      </w:r>
      <w:r w:rsidRPr="0057255D">
        <w:t xml:space="preserve"> достижения целей и решения задач муниципальн</w:t>
      </w:r>
      <w:r>
        <w:t>ых</w:t>
      </w:r>
      <w:r w:rsidRPr="0057255D">
        <w:t xml:space="preserve"> программ</w:t>
      </w:r>
      <w:r>
        <w:t xml:space="preserve"> – 86,4% - удовлетворительный уровень эффективности;</w:t>
      </w:r>
    </w:p>
    <w:p w:rsidR="00972A68" w:rsidRDefault="00972A68" w:rsidP="00EB782B">
      <w:pPr>
        <w:jc w:val="both"/>
      </w:pPr>
      <w:r w:rsidRPr="0057255D">
        <w:t>степен</w:t>
      </w:r>
      <w:r>
        <w:t>ь</w:t>
      </w:r>
      <w:r w:rsidRPr="0057255D">
        <w:t xml:space="preserve"> соответствия запланированному уровню затрат и эффективности использования средств муниципального бюджета   и иных источников ресурсного обеспечения программы</w:t>
      </w:r>
      <w:r>
        <w:t xml:space="preserve"> – 98,9% - высокий уровень эффективности.</w:t>
      </w:r>
    </w:p>
    <w:p w:rsidR="00972A68" w:rsidRDefault="00972A68" w:rsidP="00EB782B">
      <w:pPr>
        <w:jc w:val="both"/>
      </w:pPr>
    </w:p>
    <w:p w:rsidR="00972A68" w:rsidRDefault="00972A68" w:rsidP="00972A68">
      <w:pPr>
        <w:widowControl w:val="0"/>
        <w:autoSpaceDE w:val="0"/>
        <w:autoSpaceDN w:val="0"/>
        <w:adjustRightInd w:val="0"/>
        <w:jc w:val="center"/>
      </w:pPr>
      <w:r>
        <w:t xml:space="preserve">Рейтинг эффективности муниципальных программ </w:t>
      </w:r>
      <w:r>
        <w:t>муниципальных программ муниципального образования «Выборгский район» Ленинградской области за 2022 год</w:t>
      </w:r>
    </w:p>
    <w:p w:rsidR="00972A68" w:rsidRDefault="00972A68" w:rsidP="00972A68">
      <w:pPr>
        <w:jc w:val="center"/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599"/>
        <w:gridCol w:w="5095"/>
        <w:gridCol w:w="1934"/>
      </w:tblGrid>
      <w:tr w:rsidR="00926AD6" w:rsidRPr="00926AD6" w:rsidTr="00926AD6">
        <w:trPr>
          <w:trHeight w:val="567"/>
        </w:trPr>
        <w:tc>
          <w:tcPr>
            <w:tcW w:w="2169" w:type="dxa"/>
            <w:hideMark/>
          </w:tcPr>
          <w:p w:rsidR="00926AD6" w:rsidRPr="00926AD6" w:rsidRDefault="00926AD6">
            <w:pPr>
              <w:jc w:val="center"/>
              <w:rPr>
                <w:bCs/>
              </w:rPr>
            </w:pPr>
            <w:r w:rsidRPr="00926AD6">
              <w:rPr>
                <w:bCs/>
              </w:rPr>
              <w:t xml:space="preserve">Степень эффективности </w:t>
            </w:r>
          </w:p>
        </w:tc>
        <w:tc>
          <w:tcPr>
            <w:tcW w:w="5777" w:type="dxa"/>
            <w:hideMark/>
          </w:tcPr>
          <w:p w:rsidR="00926AD6" w:rsidRPr="00926AD6" w:rsidRDefault="00926AD6" w:rsidP="00926AD6">
            <w:pPr>
              <w:jc w:val="center"/>
              <w:rPr>
                <w:bCs/>
              </w:rPr>
            </w:pPr>
            <w:r w:rsidRPr="00926AD6">
              <w:rPr>
                <w:bCs/>
              </w:rPr>
              <w:t xml:space="preserve">Наименование муниципальной программы </w:t>
            </w:r>
          </w:p>
        </w:tc>
        <w:tc>
          <w:tcPr>
            <w:tcW w:w="1934" w:type="dxa"/>
            <w:hideMark/>
          </w:tcPr>
          <w:p w:rsidR="00926AD6" w:rsidRPr="00926AD6" w:rsidRDefault="00926AD6">
            <w:pPr>
              <w:jc w:val="center"/>
              <w:rPr>
                <w:bCs/>
              </w:rPr>
            </w:pPr>
            <w:r w:rsidRPr="00926AD6">
              <w:rPr>
                <w:bCs/>
              </w:rPr>
              <w:t>Рейтинг</w:t>
            </w:r>
          </w:p>
        </w:tc>
      </w:tr>
      <w:tr w:rsidR="00926AD6" w:rsidRPr="00926AD6" w:rsidTr="00926AD6">
        <w:trPr>
          <w:trHeight w:val="765"/>
        </w:trPr>
        <w:tc>
          <w:tcPr>
            <w:tcW w:w="2169" w:type="dxa"/>
            <w:vMerge w:val="restart"/>
            <w:hideMark/>
          </w:tcPr>
          <w:p w:rsidR="00926AD6" w:rsidRDefault="00926AD6">
            <w:pPr>
              <w:jc w:val="center"/>
              <w:rPr>
                <w:bCs/>
              </w:rPr>
            </w:pPr>
          </w:p>
          <w:p w:rsidR="00926AD6" w:rsidRDefault="00926AD6">
            <w:pPr>
              <w:jc w:val="center"/>
              <w:rPr>
                <w:bCs/>
              </w:rPr>
            </w:pPr>
          </w:p>
          <w:p w:rsidR="00926AD6" w:rsidRDefault="00926AD6">
            <w:pPr>
              <w:jc w:val="center"/>
              <w:rPr>
                <w:bCs/>
              </w:rPr>
            </w:pPr>
          </w:p>
          <w:p w:rsidR="00926AD6" w:rsidRDefault="00926AD6">
            <w:pPr>
              <w:jc w:val="center"/>
              <w:rPr>
                <w:bCs/>
              </w:rPr>
            </w:pPr>
          </w:p>
          <w:p w:rsidR="00926AD6" w:rsidRDefault="00926AD6">
            <w:pPr>
              <w:jc w:val="center"/>
              <w:rPr>
                <w:bCs/>
              </w:rPr>
            </w:pPr>
          </w:p>
          <w:p w:rsidR="00926AD6" w:rsidRDefault="00926AD6">
            <w:pPr>
              <w:jc w:val="center"/>
              <w:rPr>
                <w:bCs/>
              </w:rPr>
            </w:pPr>
          </w:p>
          <w:p w:rsidR="00926AD6" w:rsidRDefault="00926AD6">
            <w:pPr>
              <w:jc w:val="center"/>
              <w:rPr>
                <w:bCs/>
              </w:rPr>
            </w:pPr>
          </w:p>
          <w:p w:rsidR="00926AD6" w:rsidRDefault="00926AD6">
            <w:pPr>
              <w:jc w:val="center"/>
              <w:rPr>
                <w:bCs/>
              </w:rPr>
            </w:pPr>
          </w:p>
          <w:p w:rsidR="00926AD6" w:rsidRDefault="00926AD6">
            <w:pPr>
              <w:jc w:val="center"/>
              <w:rPr>
                <w:bCs/>
              </w:rPr>
            </w:pPr>
          </w:p>
          <w:p w:rsidR="00926AD6" w:rsidRDefault="00926AD6">
            <w:pPr>
              <w:jc w:val="center"/>
              <w:rPr>
                <w:bCs/>
              </w:rPr>
            </w:pPr>
          </w:p>
          <w:p w:rsidR="00926AD6" w:rsidRDefault="00926AD6">
            <w:pPr>
              <w:jc w:val="center"/>
              <w:rPr>
                <w:bCs/>
              </w:rPr>
            </w:pPr>
          </w:p>
          <w:p w:rsidR="00926AD6" w:rsidRDefault="00926AD6">
            <w:pPr>
              <w:jc w:val="center"/>
              <w:rPr>
                <w:bCs/>
              </w:rPr>
            </w:pPr>
          </w:p>
          <w:p w:rsidR="00926AD6" w:rsidRDefault="00926AD6">
            <w:pPr>
              <w:jc w:val="center"/>
              <w:rPr>
                <w:bCs/>
              </w:rPr>
            </w:pPr>
          </w:p>
          <w:p w:rsidR="00926AD6" w:rsidRDefault="00926AD6">
            <w:pPr>
              <w:jc w:val="center"/>
              <w:rPr>
                <w:bCs/>
              </w:rPr>
            </w:pPr>
          </w:p>
          <w:p w:rsidR="00926AD6" w:rsidRDefault="00926AD6">
            <w:pPr>
              <w:jc w:val="center"/>
              <w:rPr>
                <w:bCs/>
              </w:rPr>
            </w:pPr>
          </w:p>
          <w:p w:rsidR="00926AD6" w:rsidRDefault="00926AD6">
            <w:pPr>
              <w:jc w:val="center"/>
              <w:rPr>
                <w:bCs/>
              </w:rPr>
            </w:pPr>
          </w:p>
          <w:p w:rsidR="00926AD6" w:rsidRPr="00926AD6" w:rsidRDefault="00926AD6">
            <w:pPr>
              <w:jc w:val="center"/>
              <w:rPr>
                <w:bCs/>
              </w:rPr>
            </w:pPr>
            <w:r w:rsidRPr="00926AD6">
              <w:rPr>
                <w:bCs/>
              </w:rPr>
              <w:t>высокая степень эффективности реализации</w:t>
            </w:r>
          </w:p>
        </w:tc>
        <w:tc>
          <w:tcPr>
            <w:tcW w:w="5777" w:type="dxa"/>
            <w:hideMark/>
          </w:tcPr>
          <w:p w:rsidR="00926AD6" w:rsidRPr="00926AD6" w:rsidRDefault="00926AD6" w:rsidP="00926AD6">
            <w:pPr>
              <w:rPr>
                <w:bCs/>
              </w:rPr>
            </w:pPr>
            <w:r w:rsidRPr="00926AD6">
              <w:rPr>
                <w:bCs/>
              </w:rPr>
              <w:t>Муниципальная программа муниципального образования "Выборгский район" Ленинградской области "Управление муниципальными финансами"</w:t>
            </w:r>
          </w:p>
        </w:tc>
        <w:tc>
          <w:tcPr>
            <w:tcW w:w="1934" w:type="dxa"/>
            <w:noWrap/>
            <w:hideMark/>
          </w:tcPr>
          <w:p w:rsidR="00926AD6" w:rsidRPr="00926AD6" w:rsidRDefault="00926AD6" w:rsidP="00926AD6">
            <w:pPr>
              <w:jc w:val="center"/>
              <w:rPr>
                <w:bCs/>
              </w:rPr>
            </w:pPr>
            <w:r w:rsidRPr="00926AD6">
              <w:rPr>
                <w:bCs/>
              </w:rPr>
              <w:t>100,0</w:t>
            </w:r>
          </w:p>
        </w:tc>
      </w:tr>
      <w:tr w:rsidR="00926AD6" w:rsidRPr="00926AD6" w:rsidTr="00926AD6">
        <w:trPr>
          <w:trHeight w:val="1020"/>
        </w:trPr>
        <w:tc>
          <w:tcPr>
            <w:tcW w:w="2169" w:type="dxa"/>
            <w:vMerge/>
            <w:hideMark/>
          </w:tcPr>
          <w:p w:rsidR="00926AD6" w:rsidRPr="00926AD6" w:rsidRDefault="00926AD6" w:rsidP="00926AD6">
            <w:pPr>
              <w:jc w:val="center"/>
              <w:rPr>
                <w:bCs/>
              </w:rPr>
            </w:pPr>
          </w:p>
        </w:tc>
        <w:tc>
          <w:tcPr>
            <w:tcW w:w="5777" w:type="dxa"/>
            <w:hideMark/>
          </w:tcPr>
          <w:p w:rsidR="00926AD6" w:rsidRPr="00926AD6" w:rsidRDefault="00926AD6" w:rsidP="00926AD6">
            <w:pPr>
              <w:rPr>
                <w:bCs/>
              </w:rPr>
            </w:pPr>
            <w:r w:rsidRPr="00926AD6">
              <w:rPr>
                <w:bCs/>
              </w:rPr>
              <w:t>Муниципальная программа муниципального образования "Выборгский район" Ленинградской области "Развитие физической культуры и спорта в Выборгском районе Ленинградской области"</w:t>
            </w:r>
          </w:p>
        </w:tc>
        <w:tc>
          <w:tcPr>
            <w:tcW w:w="1934" w:type="dxa"/>
            <w:noWrap/>
            <w:hideMark/>
          </w:tcPr>
          <w:p w:rsidR="00926AD6" w:rsidRPr="00926AD6" w:rsidRDefault="00926AD6" w:rsidP="00926AD6">
            <w:pPr>
              <w:jc w:val="center"/>
              <w:rPr>
                <w:bCs/>
              </w:rPr>
            </w:pPr>
            <w:r w:rsidRPr="00926AD6">
              <w:rPr>
                <w:bCs/>
              </w:rPr>
              <w:t>100,0</w:t>
            </w:r>
          </w:p>
        </w:tc>
      </w:tr>
      <w:tr w:rsidR="00926AD6" w:rsidRPr="00926AD6" w:rsidTr="00926AD6">
        <w:trPr>
          <w:trHeight w:val="765"/>
        </w:trPr>
        <w:tc>
          <w:tcPr>
            <w:tcW w:w="2169" w:type="dxa"/>
            <w:vMerge/>
            <w:hideMark/>
          </w:tcPr>
          <w:p w:rsidR="00926AD6" w:rsidRPr="00926AD6" w:rsidRDefault="00926AD6" w:rsidP="00926AD6">
            <w:pPr>
              <w:jc w:val="center"/>
              <w:rPr>
                <w:bCs/>
              </w:rPr>
            </w:pPr>
          </w:p>
        </w:tc>
        <w:tc>
          <w:tcPr>
            <w:tcW w:w="5777" w:type="dxa"/>
            <w:hideMark/>
          </w:tcPr>
          <w:p w:rsidR="00926AD6" w:rsidRPr="00926AD6" w:rsidRDefault="00926AD6" w:rsidP="00926AD6">
            <w:pPr>
              <w:rPr>
                <w:bCs/>
              </w:rPr>
            </w:pPr>
            <w:r w:rsidRPr="00926AD6">
              <w:rPr>
                <w:bCs/>
              </w:rPr>
              <w:t>Муниципальная программа муниципального образования "Выборгский район" Ленинградской области "Развитие культуры в Выборгском районе"</w:t>
            </w:r>
          </w:p>
        </w:tc>
        <w:tc>
          <w:tcPr>
            <w:tcW w:w="1934" w:type="dxa"/>
            <w:noWrap/>
            <w:hideMark/>
          </w:tcPr>
          <w:p w:rsidR="00926AD6" w:rsidRPr="00926AD6" w:rsidRDefault="00926AD6" w:rsidP="00926AD6">
            <w:pPr>
              <w:jc w:val="center"/>
              <w:rPr>
                <w:bCs/>
              </w:rPr>
            </w:pPr>
            <w:r w:rsidRPr="00926AD6">
              <w:rPr>
                <w:bCs/>
              </w:rPr>
              <w:t>100,0</w:t>
            </w:r>
          </w:p>
        </w:tc>
      </w:tr>
      <w:tr w:rsidR="00926AD6" w:rsidRPr="00926AD6" w:rsidTr="00926AD6">
        <w:trPr>
          <w:trHeight w:val="1005"/>
        </w:trPr>
        <w:tc>
          <w:tcPr>
            <w:tcW w:w="2169" w:type="dxa"/>
            <w:vMerge/>
            <w:hideMark/>
          </w:tcPr>
          <w:p w:rsidR="00926AD6" w:rsidRPr="00926AD6" w:rsidRDefault="00926AD6" w:rsidP="00926AD6">
            <w:pPr>
              <w:jc w:val="center"/>
              <w:rPr>
                <w:bCs/>
              </w:rPr>
            </w:pPr>
          </w:p>
        </w:tc>
        <w:tc>
          <w:tcPr>
            <w:tcW w:w="5777" w:type="dxa"/>
            <w:hideMark/>
          </w:tcPr>
          <w:p w:rsidR="00926AD6" w:rsidRPr="00926AD6" w:rsidRDefault="00926AD6" w:rsidP="00926AD6">
            <w:pPr>
              <w:rPr>
                <w:bCs/>
              </w:rPr>
            </w:pPr>
            <w:r w:rsidRPr="00926AD6">
              <w:rPr>
                <w:bCs/>
              </w:rPr>
              <w:t>Муниципальная программа муниципального образования "Выборгский район" Ленинградской области "Развитие сельского хозяйства Выборгского района Ленинградской области"</w:t>
            </w:r>
          </w:p>
        </w:tc>
        <w:tc>
          <w:tcPr>
            <w:tcW w:w="1934" w:type="dxa"/>
            <w:noWrap/>
            <w:hideMark/>
          </w:tcPr>
          <w:p w:rsidR="00926AD6" w:rsidRPr="00926AD6" w:rsidRDefault="00926AD6" w:rsidP="00926AD6">
            <w:pPr>
              <w:jc w:val="center"/>
              <w:rPr>
                <w:bCs/>
              </w:rPr>
            </w:pPr>
            <w:r w:rsidRPr="00926AD6">
              <w:rPr>
                <w:bCs/>
              </w:rPr>
              <w:t>100,0</w:t>
            </w:r>
          </w:p>
        </w:tc>
      </w:tr>
      <w:tr w:rsidR="00926AD6" w:rsidRPr="00926AD6" w:rsidTr="00926AD6">
        <w:trPr>
          <w:trHeight w:val="1005"/>
        </w:trPr>
        <w:tc>
          <w:tcPr>
            <w:tcW w:w="2169" w:type="dxa"/>
            <w:vMerge/>
            <w:hideMark/>
          </w:tcPr>
          <w:p w:rsidR="00926AD6" w:rsidRPr="00926AD6" w:rsidRDefault="00926AD6" w:rsidP="00926AD6">
            <w:pPr>
              <w:jc w:val="center"/>
              <w:rPr>
                <w:bCs/>
              </w:rPr>
            </w:pPr>
          </w:p>
        </w:tc>
        <w:tc>
          <w:tcPr>
            <w:tcW w:w="5777" w:type="dxa"/>
            <w:hideMark/>
          </w:tcPr>
          <w:p w:rsidR="00926AD6" w:rsidRPr="00926AD6" w:rsidRDefault="00926AD6" w:rsidP="00926AD6">
            <w:pPr>
              <w:rPr>
                <w:bCs/>
              </w:rPr>
            </w:pPr>
            <w:r w:rsidRPr="00926AD6">
              <w:rPr>
                <w:bCs/>
              </w:rPr>
              <w:t>Муниципальная программа муниципального образования "Выборгский район" Ленинградской области "Стимулирование экономической активности муниципального образования "Выборгский район" Ленинградской области"</w:t>
            </w:r>
          </w:p>
        </w:tc>
        <w:tc>
          <w:tcPr>
            <w:tcW w:w="1934" w:type="dxa"/>
            <w:noWrap/>
            <w:hideMark/>
          </w:tcPr>
          <w:p w:rsidR="00926AD6" w:rsidRPr="00926AD6" w:rsidRDefault="00926AD6" w:rsidP="00926AD6">
            <w:pPr>
              <w:jc w:val="center"/>
              <w:rPr>
                <w:bCs/>
              </w:rPr>
            </w:pPr>
            <w:r w:rsidRPr="00926AD6">
              <w:rPr>
                <w:bCs/>
              </w:rPr>
              <w:t>100,0</w:t>
            </w:r>
          </w:p>
        </w:tc>
      </w:tr>
      <w:tr w:rsidR="00926AD6" w:rsidRPr="00926AD6" w:rsidTr="00926AD6">
        <w:trPr>
          <w:trHeight w:val="990"/>
        </w:trPr>
        <w:tc>
          <w:tcPr>
            <w:tcW w:w="2169" w:type="dxa"/>
            <w:vMerge/>
            <w:hideMark/>
          </w:tcPr>
          <w:p w:rsidR="00926AD6" w:rsidRPr="00926AD6" w:rsidRDefault="00926AD6" w:rsidP="00926AD6">
            <w:pPr>
              <w:jc w:val="center"/>
              <w:rPr>
                <w:bCs/>
              </w:rPr>
            </w:pPr>
          </w:p>
        </w:tc>
        <w:tc>
          <w:tcPr>
            <w:tcW w:w="5777" w:type="dxa"/>
            <w:hideMark/>
          </w:tcPr>
          <w:p w:rsidR="00926AD6" w:rsidRPr="00926AD6" w:rsidRDefault="00926AD6" w:rsidP="00926AD6">
            <w:pPr>
              <w:rPr>
                <w:bCs/>
              </w:rPr>
            </w:pPr>
            <w:r w:rsidRPr="00926AD6">
              <w:rPr>
                <w:bCs/>
              </w:rPr>
              <w:t>Муниципальная программа муниципального образования "Выборгский район" Ленинградской области "Современное образование в Выборгском районе Ленинградской области"</w:t>
            </w:r>
          </w:p>
        </w:tc>
        <w:tc>
          <w:tcPr>
            <w:tcW w:w="1934" w:type="dxa"/>
            <w:noWrap/>
            <w:hideMark/>
          </w:tcPr>
          <w:p w:rsidR="00926AD6" w:rsidRPr="00926AD6" w:rsidRDefault="00926AD6" w:rsidP="00926AD6">
            <w:pPr>
              <w:jc w:val="center"/>
              <w:rPr>
                <w:bCs/>
              </w:rPr>
            </w:pPr>
            <w:r w:rsidRPr="00926AD6">
              <w:rPr>
                <w:bCs/>
              </w:rPr>
              <w:t>99,4</w:t>
            </w:r>
          </w:p>
        </w:tc>
      </w:tr>
      <w:tr w:rsidR="00926AD6" w:rsidRPr="00926AD6" w:rsidTr="00926AD6">
        <w:trPr>
          <w:trHeight w:val="1020"/>
        </w:trPr>
        <w:tc>
          <w:tcPr>
            <w:tcW w:w="2169" w:type="dxa"/>
            <w:vMerge/>
            <w:hideMark/>
          </w:tcPr>
          <w:p w:rsidR="00926AD6" w:rsidRPr="00926AD6" w:rsidRDefault="00926AD6" w:rsidP="00926AD6">
            <w:pPr>
              <w:jc w:val="center"/>
              <w:rPr>
                <w:bCs/>
              </w:rPr>
            </w:pPr>
          </w:p>
        </w:tc>
        <w:tc>
          <w:tcPr>
            <w:tcW w:w="5777" w:type="dxa"/>
            <w:hideMark/>
          </w:tcPr>
          <w:p w:rsidR="00926AD6" w:rsidRPr="00926AD6" w:rsidRDefault="00926AD6" w:rsidP="00926AD6">
            <w:pPr>
              <w:rPr>
                <w:bCs/>
              </w:rPr>
            </w:pPr>
            <w:r w:rsidRPr="00926AD6">
              <w:rPr>
                <w:bCs/>
              </w:rPr>
              <w:t>Муниципальная программа муниципального образования "Выборгский район" Ленинградской области "Безопасность Выборгского района Ленинградской области"</w:t>
            </w:r>
          </w:p>
        </w:tc>
        <w:tc>
          <w:tcPr>
            <w:tcW w:w="1934" w:type="dxa"/>
            <w:noWrap/>
            <w:hideMark/>
          </w:tcPr>
          <w:p w:rsidR="00926AD6" w:rsidRPr="00926AD6" w:rsidRDefault="00926AD6" w:rsidP="00926AD6">
            <w:pPr>
              <w:jc w:val="center"/>
              <w:rPr>
                <w:bCs/>
              </w:rPr>
            </w:pPr>
            <w:r w:rsidRPr="00926AD6">
              <w:rPr>
                <w:bCs/>
              </w:rPr>
              <w:t>96,9</w:t>
            </w:r>
          </w:p>
        </w:tc>
      </w:tr>
      <w:tr w:rsidR="00926AD6" w:rsidRPr="00926AD6" w:rsidTr="00926AD6">
        <w:trPr>
          <w:trHeight w:val="1530"/>
        </w:trPr>
        <w:tc>
          <w:tcPr>
            <w:tcW w:w="2169" w:type="dxa"/>
            <w:hideMark/>
          </w:tcPr>
          <w:p w:rsidR="00926AD6" w:rsidRDefault="00926AD6">
            <w:pPr>
              <w:jc w:val="center"/>
              <w:rPr>
                <w:bCs/>
              </w:rPr>
            </w:pPr>
          </w:p>
          <w:p w:rsidR="00926AD6" w:rsidRPr="00926AD6" w:rsidRDefault="00926AD6">
            <w:pPr>
              <w:jc w:val="center"/>
              <w:rPr>
                <w:bCs/>
              </w:rPr>
            </w:pPr>
            <w:r w:rsidRPr="00926AD6">
              <w:rPr>
                <w:bCs/>
              </w:rPr>
              <w:t>степень эффективности выше средней</w:t>
            </w:r>
          </w:p>
        </w:tc>
        <w:tc>
          <w:tcPr>
            <w:tcW w:w="5777" w:type="dxa"/>
            <w:hideMark/>
          </w:tcPr>
          <w:p w:rsidR="00926AD6" w:rsidRPr="00926AD6" w:rsidRDefault="00926AD6" w:rsidP="00926AD6">
            <w:pPr>
              <w:rPr>
                <w:bCs/>
              </w:rPr>
            </w:pPr>
            <w:r w:rsidRPr="00926AD6">
              <w:rPr>
                <w:bCs/>
              </w:rPr>
              <w:t>Муниципальная программа муниципального образования "Выборгский район" Ленинградской области "Строительство объекта "Общественное кладбище" на территории муниципального образования "</w:t>
            </w:r>
            <w:proofErr w:type="spellStart"/>
            <w:r w:rsidRPr="00926AD6">
              <w:rPr>
                <w:bCs/>
              </w:rPr>
              <w:t>Селезневское</w:t>
            </w:r>
            <w:proofErr w:type="spellEnd"/>
            <w:r w:rsidRPr="00926AD6">
              <w:rPr>
                <w:bCs/>
              </w:rPr>
              <w:t xml:space="preserve"> сельское поселение" Выборгского района Ленинградской области"</w:t>
            </w:r>
          </w:p>
        </w:tc>
        <w:tc>
          <w:tcPr>
            <w:tcW w:w="1934" w:type="dxa"/>
            <w:noWrap/>
            <w:hideMark/>
          </w:tcPr>
          <w:p w:rsidR="00926AD6" w:rsidRPr="00926AD6" w:rsidRDefault="00926AD6" w:rsidP="00926AD6">
            <w:pPr>
              <w:jc w:val="center"/>
              <w:rPr>
                <w:bCs/>
              </w:rPr>
            </w:pPr>
            <w:r w:rsidRPr="00926AD6">
              <w:rPr>
                <w:bCs/>
              </w:rPr>
              <w:t>86,6</w:t>
            </w:r>
          </w:p>
        </w:tc>
      </w:tr>
      <w:tr w:rsidR="00926AD6" w:rsidRPr="00926AD6" w:rsidTr="00926AD6">
        <w:trPr>
          <w:trHeight w:val="990"/>
        </w:trPr>
        <w:tc>
          <w:tcPr>
            <w:tcW w:w="2169" w:type="dxa"/>
            <w:hideMark/>
          </w:tcPr>
          <w:p w:rsidR="00926AD6" w:rsidRPr="00926AD6" w:rsidRDefault="00926AD6">
            <w:pPr>
              <w:jc w:val="center"/>
              <w:rPr>
                <w:bCs/>
              </w:rPr>
            </w:pPr>
            <w:r w:rsidRPr="00926AD6">
              <w:rPr>
                <w:bCs/>
              </w:rPr>
              <w:t>удовлетворительный уровень эффективности</w:t>
            </w:r>
          </w:p>
        </w:tc>
        <w:tc>
          <w:tcPr>
            <w:tcW w:w="5777" w:type="dxa"/>
            <w:hideMark/>
          </w:tcPr>
          <w:p w:rsidR="00926AD6" w:rsidRPr="00926AD6" w:rsidRDefault="00926AD6" w:rsidP="00926AD6">
            <w:pPr>
              <w:rPr>
                <w:bCs/>
              </w:rPr>
            </w:pPr>
            <w:r w:rsidRPr="00926AD6">
              <w:rPr>
                <w:bCs/>
              </w:rPr>
              <w:t>Муниципальная программа "Поддержка социально ориентированных некоммерческих организаций муниципального образования "Выборгский район" Ленинградской области"</w:t>
            </w:r>
          </w:p>
        </w:tc>
        <w:tc>
          <w:tcPr>
            <w:tcW w:w="1934" w:type="dxa"/>
            <w:noWrap/>
            <w:hideMark/>
          </w:tcPr>
          <w:p w:rsidR="00926AD6" w:rsidRPr="00926AD6" w:rsidRDefault="00926AD6" w:rsidP="00926AD6">
            <w:pPr>
              <w:jc w:val="center"/>
              <w:rPr>
                <w:bCs/>
              </w:rPr>
            </w:pPr>
            <w:r w:rsidRPr="00926AD6">
              <w:rPr>
                <w:bCs/>
              </w:rPr>
              <w:t>86,1</w:t>
            </w:r>
          </w:p>
        </w:tc>
      </w:tr>
      <w:tr w:rsidR="00926AD6" w:rsidRPr="00926AD6" w:rsidTr="00926AD6">
        <w:trPr>
          <w:trHeight w:val="1020"/>
        </w:trPr>
        <w:tc>
          <w:tcPr>
            <w:tcW w:w="2169" w:type="dxa"/>
            <w:hideMark/>
          </w:tcPr>
          <w:p w:rsidR="00926AD6" w:rsidRPr="00926AD6" w:rsidRDefault="00926AD6">
            <w:pPr>
              <w:jc w:val="center"/>
              <w:rPr>
                <w:bCs/>
              </w:rPr>
            </w:pPr>
            <w:r w:rsidRPr="00926AD6">
              <w:rPr>
                <w:bCs/>
              </w:rPr>
              <w:t>неудовлетворительный уровень эффективности</w:t>
            </w:r>
          </w:p>
        </w:tc>
        <w:tc>
          <w:tcPr>
            <w:tcW w:w="5777" w:type="dxa"/>
            <w:hideMark/>
          </w:tcPr>
          <w:p w:rsidR="00926AD6" w:rsidRPr="00926AD6" w:rsidRDefault="00926AD6" w:rsidP="00926AD6">
            <w:pPr>
              <w:rPr>
                <w:bCs/>
              </w:rPr>
            </w:pPr>
            <w:r w:rsidRPr="00926AD6">
              <w:rPr>
                <w:bCs/>
              </w:rPr>
              <w:t>Муниципальная программа муниципального образования "Выборгский район" Ленинградской области "Развитие автомобильных дорог Выборгского района Ленинградской области"</w:t>
            </w:r>
          </w:p>
        </w:tc>
        <w:tc>
          <w:tcPr>
            <w:tcW w:w="1934" w:type="dxa"/>
            <w:noWrap/>
            <w:hideMark/>
          </w:tcPr>
          <w:p w:rsidR="00926AD6" w:rsidRPr="00926AD6" w:rsidRDefault="00926AD6" w:rsidP="00926AD6">
            <w:pPr>
              <w:jc w:val="center"/>
              <w:rPr>
                <w:bCs/>
              </w:rPr>
            </w:pPr>
            <w:r w:rsidRPr="00926AD6">
              <w:rPr>
                <w:bCs/>
              </w:rPr>
              <w:t>72,8</w:t>
            </w:r>
          </w:p>
        </w:tc>
      </w:tr>
    </w:tbl>
    <w:p w:rsidR="00926AD6" w:rsidRDefault="00926AD6" w:rsidP="00926AD6"/>
    <w:p w:rsidR="00926AD6" w:rsidRDefault="00926AD6" w:rsidP="00926AD6">
      <w:pPr>
        <w:ind w:firstLine="708"/>
        <w:jc w:val="both"/>
      </w:pPr>
      <w:r>
        <w:t>В 5 муниципальных программах отмечается 100 % (и выше) наступление фактического достижения основных показателей (индикаторов)</w:t>
      </w:r>
      <w:r w:rsidR="00303F28">
        <w:t>.</w:t>
      </w:r>
    </w:p>
    <w:p w:rsidR="00B459E2" w:rsidRPr="00B459E2" w:rsidRDefault="00926AD6" w:rsidP="00B459E2">
      <w:pPr>
        <w:ind w:firstLine="708"/>
        <w:jc w:val="both"/>
        <w:rPr>
          <w:bCs/>
        </w:rPr>
      </w:pPr>
      <w:r>
        <w:t xml:space="preserve">В </w:t>
      </w:r>
      <w:r w:rsidR="00B459E2">
        <w:t>2</w:t>
      </w:r>
      <w:r>
        <w:t xml:space="preserve"> муниципальных программах </w:t>
      </w:r>
      <w:r w:rsidR="00B459E2">
        <w:t>высокая степень эффективности, однако не достигнуты 100 % показатели (</w:t>
      </w:r>
      <w:r w:rsidR="00B459E2" w:rsidRPr="00926AD6">
        <w:rPr>
          <w:bCs/>
        </w:rPr>
        <w:t>Муниципальная программа муниципального образования "Выборгский район" Ленинградской области "Современное образование в Выборгском районе Ленинградской области"</w:t>
      </w:r>
      <w:r w:rsidR="00B459E2">
        <w:rPr>
          <w:bCs/>
        </w:rPr>
        <w:t xml:space="preserve"> по ф</w:t>
      </w:r>
      <w:r w:rsidR="00B459E2" w:rsidRPr="00B459E2">
        <w:rPr>
          <w:bCs/>
        </w:rPr>
        <w:t>едеральн</w:t>
      </w:r>
      <w:r w:rsidR="00B459E2">
        <w:rPr>
          <w:bCs/>
        </w:rPr>
        <w:t>ому</w:t>
      </w:r>
      <w:r w:rsidR="00B459E2" w:rsidRPr="00B459E2">
        <w:rPr>
          <w:bCs/>
        </w:rPr>
        <w:t xml:space="preserve"> проект</w:t>
      </w:r>
      <w:r w:rsidR="00B459E2">
        <w:rPr>
          <w:bCs/>
        </w:rPr>
        <w:t>у</w:t>
      </w:r>
      <w:r w:rsidR="00B459E2" w:rsidRPr="00B459E2">
        <w:rPr>
          <w:bCs/>
        </w:rPr>
        <w:t xml:space="preserve"> "Развитие физической культуры и массового спорта"</w:t>
      </w:r>
      <w:r w:rsidR="00B459E2">
        <w:rPr>
          <w:bCs/>
        </w:rPr>
        <w:t xml:space="preserve"> и по с</w:t>
      </w:r>
      <w:r w:rsidR="00B459E2" w:rsidRPr="00B459E2">
        <w:rPr>
          <w:bCs/>
        </w:rPr>
        <w:t>одействи</w:t>
      </w:r>
      <w:r w:rsidR="00B459E2">
        <w:rPr>
          <w:bCs/>
        </w:rPr>
        <w:t>ю</w:t>
      </w:r>
      <w:r w:rsidR="00B459E2" w:rsidRPr="00B459E2">
        <w:rPr>
          <w:bCs/>
        </w:rPr>
        <w:t xml:space="preserve"> методическому, финансовому, диагностическому и материально-техническому обеспечению деятельности системы образования в Выборгском районе Ленинградской области"</w:t>
      </w:r>
      <w:r w:rsidR="00B459E2">
        <w:rPr>
          <w:bCs/>
        </w:rPr>
        <w:t xml:space="preserve">. </w:t>
      </w:r>
      <w:r w:rsidR="00B459E2" w:rsidRPr="00926AD6">
        <w:rPr>
          <w:bCs/>
        </w:rPr>
        <w:t>Муниципальная программа муниципального образования "Выборгский район" Ленинградской области "Безопасность Выборгского района Ленинградской области"</w:t>
      </w:r>
      <w:r w:rsidR="00B459E2">
        <w:rPr>
          <w:bCs/>
        </w:rPr>
        <w:t xml:space="preserve"> - </w:t>
      </w:r>
      <w:r w:rsidR="00B459E2" w:rsidRPr="00B459E2">
        <w:rPr>
          <w:bCs/>
        </w:rPr>
        <w:t>Обеспечение предупреждения и ликвидации последствий чрезвычайны</w:t>
      </w:r>
      <w:r w:rsidR="00B459E2">
        <w:rPr>
          <w:bCs/>
        </w:rPr>
        <w:t xml:space="preserve">х ситуаций и стихийных бедствий, </w:t>
      </w:r>
      <w:r w:rsidR="00B459E2" w:rsidRPr="00B459E2">
        <w:rPr>
          <w:bCs/>
        </w:rPr>
        <w:t>Создание резерва имущества гражданской обороны (средств защиты органов дыхания)</w:t>
      </w:r>
      <w:r w:rsidR="00B459E2">
        <w:rPr>
          <w:bCs/>
        </w:rPr>
        <w:t>)</w:t>
      </w:r>
      <w:r w:rsidR="00B459E2" w:rsidRPr="00B459E2">
        <w:rPr>
          <w:bCs/>
        </w:rPr>
        <w:t>.</w:t>
      </w:r>
    </w:p>
    <w:p w:rsidR="00926AD6" w:rsidRDefault="00BF5431" w:rsidP="00926AD6">
      <w:pPr>
        <w:ind w:firstLine="708"/>
        <w:jc w:val="both"/>
        <w:rPr>
          <w:lang w:eastAsia="zh-CN"/>
        </w:rPr>
      </w:pPr>
      <w:r>
        <w:rPr>
          <w:bCs/>
        </w:rPr>
        <w:t>87% достижения целевых индикаторов по м</w:t>
      </w:r>
      <w:r w:rsidRPr="00926AD6">
        <w:rPr>
          <w:bCs/>
        </w:rPr>
        <w:t>униципальн</w:t>
      </w:r>
      <w:r>
        <w:rPr>
          <w:bCs/>
        </w:rPr>
        <w:t>ой</w:t>
      </w:r>
      <w:r w:rsidRPr="00926AD6">
        <w:rPr>
          <w:bCs/>
        </w:rPr>
        <w:t xml:space="preserve"> программ</w:t>
      </w:r>
      <w:r>
        <w:rPr>
          <w:bCs/>
        </w:rPr>
        <w:t>е</w:t>
      </w:r>
      <w:r w:rsidRPr="00926AD6">
        <w:rPr>
          <w:bCs/>
        </w:rPr>
        <w:t xml:space="preserve"> муниципального образования "Выборгский район" Ленинградской области </w:t>
      </w:r>
      <w:r w:rsidRPr="00913736">
        <w:t>«</w:t>
      </w:r>
      <w:r w:rsidRPr="00913736">
        <w:rPr>
          <w:lang w:eastAsia="zh-CN"/>
        </w:rPr>
        <w:t>Строительство объекта местного значения «Общественное кладбище» по адресу: Ленинградская область, Выборгский район, МО «</w:t>
      </w:r>
      <w:proofErr w:type="spellStart"/>
      <w:r w:rsidRPr="00913736">
        <w:rPr>
          <w:lang w:eastAsia="zh-CN"/>
        </w:rPr>
        <w:t>Селезневское</w:t>
      </w:r>
      <w:proofErr w:type="spellEnd"/>
      <w:r w:rsidRPr="00913736">
        <w:rPr>
          <w:lang w:eastAsia="zh-CN"/>
        </w:rPr>
        <w:t xml:space="preserve"> сельское поселение»</w:t>
      </w:r>
      <w:r>
        <w:rPr>
          <w:lang w:eastAsia="zh-CN"/>
        </w:rPr>
        <w:t xml:space="preserve"> объясняется переносом сроков строительства административного здания на 2023 г.</w:t>
      </w:r>
    </w:p>
    <w:p w:rsidR="00BF5431" w:rsidRPr="00926AD6" w:rsidRDefault="00BF5431" w:rsidP="00BF5431">
      <w:pPr>
        <w:ind w:firstLine="708"/>
        <w:jc w:val="both"/>
        <w:rPr>
          <w:bCs/>
        </w:rPr>
      </w:pPr>
      <w:r>
        <w:rPr>
          <w:lang w:eastAsia="zh-CN"/>
        </w:rPr>
        <w:t xml:space="preserve">86,1% исполнения </w:t>
      </w:r>
      <w:r>
        <w:rPr>
          <w:bCs/>
        </w:rPr>
        <w:t>м</w:t>
      </w:r>
      <w:r w:rsidRPr="00926AD6">
        <w:rPr>
          <w:bCs/>
        </w:rPr>
        <w:t>униципальн</w:t>
      </w:r>
      <w:r>
        <w:rPr>
          <w:bCs/>
        </w:rPr>
        <w:t>ой</w:t>
      </w:r>
      <w:r w:rsidRPr="00926AD6">
        <w:rPr>
          <w:bCs/>
        </w:rPr>
        <w:t xml:space="preserve"> программ</w:t>
      </w:r>
      <w:r>
        <w:rPr>
          <w:bCs/>
        </w:rPr>
        <w:t>ы</w:t>
      </w:r>
      <w:r w:rsidRPr="00926AD6">
        <w:rPr>
          <w:bCs/>
        </w:rPr>
        <w:t xml:space="preserve"> "Поддержка социально ориентированных некоммерческих организаций муниципального образования "Выборгский район" Ленинградской области"</w:t>
      </w:r>
      <w:r>
        <w:rPr>
          <w:bCs/>
        </w:rPr>
        <w:t xml:space="preserve"> обосновывается возвратом </w:t>
      </w:r>
      <w:r w:rsidRPr="00BF5431">
        <w:rPr>
          <w:bCs/>
        </w:rPr>
        <w:t>финансовой помощи социально ориентированным некоммерческим организациям на территории Выборгского района</w:t>
      </w:r>
      <w:r w:rsidR="00E0574F">
        <w:rPr>
          <w:bCs/>
        </w:rPr>
        <w:t xml:space="preserve"> от </w:t>
      </w:r>
      <w:r w:rsidR="00273269" w:rsidRPr="00273269">
        <w:rPr>
          <w:bCs/>
        </w:rPr>
        <w:t>Выборгск</w:t>
      </w:r>
      <w:r w:rsidR="00273269">
        <w:rPr>
          <w:bCs/>
        </w:rPr>
        <w:t>ой</w:t>
      </w:r>
      <w:r w:rsidR="00273269" w:rsidRPr="00273269">
        <w:rPr>
          <w:bCs/>
        </w:rPr>
        <w:t xml:space="preserve"> общественн</w:t>
      </w:r>
      <w:r w:rsidR="00273269">
        <w:rPr>
          <w:bCs/>
        </w:rPr>
        <w:t>ой</w:t>
      </w:r>
      <w:r w:rsidR="00273269" w:rsidRPr="00273269">
        <w:rPr>
          <w:bCs/>
        </w:rPr>
        <w:t xml:space="preserve"> организаци</w:t>
      </w:r>
      <w:r w:rsidR="00273269">
        <w:rPr>
          <w:bCs/>
        </w:rPr>
        <w:t>и</w:t>
      </w:r>
      <w:r w:rsidR="00273269" w:rsidRPr="00273269">
        <w:rPr>
          <w:bCs/>
        </w:rPr>
        <w:t xml:space="preserve"> ветеранов войны, труда, Вооруженных Сил и государственной службы, проект «Героями не рождаются». </w:t>
      </w:r>
    </w:p>
    <w:p w:rsidR="00BF5431" w:rsidRPr="00303F28" w:rsidRDefault="00E0574F" w:rsidP="00926AD6">
      <w:pPr>
        <w:ind w:firstLine="708"/>
        <w:jc w:val="both"/>
      </w:pPr>
      <w:r w:rsidRPr="00926AD6">
        <w:rPr>
          <w:bCs/>
        </w:rPr>
        <w:t>Муниципальная программа муниципального образования "Выборгский район" Ленинградской области "Развитие автомобильных дорог Выборгского района Ленинградской области"</w:t>
      </w:r>
      <w:r w:rsidR="00B31843">
        <w:rPr>
          <w:bCs/>
        </w:rPr>
        <w:t xml:space="preserve"> - </w:t>
      </w:r>
      <w:r w:rsidR="00B31843" w:rsidRPr="00B31843">
        <w:rPr>
          <w:bCs/>
        </w:rPr>
        <w:t>неудовлетворительный уровень эффективности</w:t>
      </w:r>
      <w:r w:rsidR="00B31843">
        <w:rPr>
          <w:bCs/>
        </w:rPr>
        <w:t xml:space="preserve"> – не достижение целевых индикаторов по</w:t>
      </w:r>
      <w:r w:rsidR="00B31843" w:rsidRPr="00B31843">
        <w:rPr>
          <w:bCs/>
        </w:rPr>
        <w:t xml:space="preserve"> федерально</w:t>
      </w:r>
      <w:r w:rsidR="00B31843">
        <w:rPr>
          <w:bCs/>
        </w:rPr>
        <w:t>му</w:t>
      </w:r>
      <w:r w:rsidR="00B31843" w:rsidRPr="00B31843">
        <w:rPr>
          <w:bCs/>
        </w:rPr>
        <w:t xml:space="preserve"> проект</w:t>
      </w:r>
      <w:r w:rsidR="00B31843">
        <w:rPr>
          <w:bCs/>
        </w:rPr>
        <w:t>у</w:t>
      </w:r>
      <w:r w:rsidR="00B31843" w:rsidRPr="00B31843">
        <w:rPr>
          <w:bCs/>
        </w:rPr>
        <w:t xml:space="preserve"> "Дорожная сеть"</w:t>
      </w:r>
      <w:r w:rsidR="00B31843">
        <w:rPr>
          <w:bCs/>
        </w:rPr>
        <w:t xml:space="preserve"> и </w:t>
      </w:r>
      <w:r w:rsidR="00B31843" w:rsidRPr="00B31843">
        <w:rPr>
          <w:bCs/>
        </w:rPr>
        <w:t>федерально</w:t>
      </w:r>
      <w:r w:rsidR="00B31843">
        <w:rPr>
          <w:bCs/>
        </w:rPr>
        <w:t>му</w:t>
      </w:r>
      <w:r w:rsidR="00B31843" w:rsidRPr="00B31843">
        <w:rPr>
          <w:bCs/>
        </w:rPr>
        <w:t xml:space="preserve"> проект</w:t>
      </w:r>
      <w:r w:rsidR="00B31843">
        <w:rPr>
          <w:bCs/>
        </w:rPr>
        <w:t>у</w:t>
      </w:r>
      <w:r w:rsidR="00B31843" w:rsidRPr="00B31843">
        <w:rPr>
          <w:bCs/>
        </w:rPr>
        <w:t xml:space="preserve"> "Развитие транспортной инфраструктуры на сельских территориях"</w:t>
      </w:r>
      <w:r w:rsidR="00303F28">
        <w:rPr>
          <w:bCs/>
        </w:rPr>
        <w:t>. Ответственному исполнителю программы</w:t>
      </w:r>
      <w:bookmarkStart w:id="0" w:name="_GoBack"/>
      <w:bookmarkEnd w:id="0"/>
      <w:r w:rsidR="00303F28" w:rsidRPr="00303F28">
        <w:rPr>
          <w:bCs/>
        </w:rPr>
        <w:t xml:space="preserve"> </w:t>
      </w:r>
      <w:r w:rsidR="00303F28" w:rsidRPr="00303F28">
        <w:rPr>
          <w:lang w:eastAsia="zh-CN"/>
        </w:rPr>
        <w:t>комитет</w:t>
      </w:r>
      <w:r w:rsidR="00303F28" w:rsidRPr="00303F28">
        <w:rPr>
          <w:lang w:eastAsia="zh-CN"/>
        </w:rPr>
        <w:t>у</w:t>
      </w:r>
      <w:r w:rsidR="00303F28" w:rsidRPr="00303F28">
        <w:rPr>
          <w:lang w:eastAsia="zh-CN"/>
        </w:rPr>
        <w:t xml:space="preserve"> дорожного хозяйства, транспорта, связи и капитального строительства</w:t>
      </w:r>
      <w:r w:rsidR="00303F28">
        <w:rPr>
          <w:lang w:eastAsia="zh-CN"/>
        </w:rPr>
        <w:t xml:space="preserve"> рекомендовано пересмотреть план реализации программы с учётом неисполненных объектов.</w:t>
      </w:r>
    </w:p>
    <w:sectPr w:rsidR="00BF5431" w:rsidRPr="00303F28" w:rsidSect="00667AF8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4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782B"/>
    <w:rsid w:val="00273269"/>
    <w:rsid w:val="00303F28"/>
    <w:rsid w:val="00667AF8"/>
    <w:rsid w:val="006C29C9"/>
    <w:rsid w:val="00926AD6"/>
    <w:rsid w:val="00972A68"/>
    <w:rsid w:val="00B31843"/>
    <w:rsid w:val="00B459E2"/>
    <w:rsid w:val="00B702B1"/>
    <w:rsid w:val="00BF5431"/>
    <w:rsid w:val="00E0574F"/>
    <w:rsid w:val="00EB78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F45189"/>
  <w15:chartTrackingRefBased/>
  <w15:docId w15:val="{1FD8E75F-AE25-4132-8094-EED7934B4D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B782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26AD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2563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829</Words>
  <Characters>4731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Е. Шашкина</dc:creator>
  <cp:keywords/>
  <dc:description/>
  <cp:lastModifiedBy>Ольга Е. Шашкина</cp:lastModifiedBy>
  <cp:revision>2</cp:revision>
  <dcterms:created xsi:type="dcterms:W3CDTF">2023-06-09T08:27:00Z</dcterms:created>
  <dcterms:modified xsi:type="dcterms:W3CDTF">2023-06-09T08:27:00Z</dcterms:modified>
</cp:coreProperties>
</file>